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BF" w:rsidRPr="003667E8" w:rsidRDefault="000C6ABF" w:rsidP="000C6ABF">
      <w:pPr>
        <w:shd w:val="clear" w:color="auto" w:fill="FFDFA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0000"/>
          <w:sz w:val="27"/>
          <w:szCs w:val="27"/>
          <w:lang w:eastAsia="ru-RU"/>
        </w:rPr>
      </w:pPr>
      <w:r w:rsidRPr="003667E8">
        <w:rPr>
          <w:rFonts w:ascii="Times New Roman" w:eastAsia="Times New Roman" w:hAnsi="Times New Roman" w:cs="Times New Roman"/>
          <w:color w:val="280000"/>
          <w:sz w:val="24"/>
          <w:szCs w:val="24"/>
          <w:lang w:eastAsia="ru-RU"/>
        </w:rPr>
        <w:t>Религиозный опыт есть соприкосновение с реальностью религии. Это эмоциональное переживание, которое без должного рационального оформления его содержания не может сохраняться в памяти.</w:t>
      </w:r>
    </w:p>
    <w:p w:rsidR="000C6ABF" w:rsidRDefault="000C6ABF">
      <w:pPr>
        <w:rPr>
          <w:rFonts w:ascii="Times New Roman" w:eastAsia="Times New Roman" w:hAnsi="Times New Roman" w:cs="Times New Roman"/>
          <w:color w:val="280000"/>
          <w:sz w:val="24"/>
          <w:szCs w:val="24"/>
          <w:lang w:eastAsia="ru-RU"/>
        </w:rPr>
      </w:pPr>
      <w:r w:rsidRPr="003667E8">
        <w:rPr>
          <w:rFonts w:ascii="Times New Roman" w:eastAsia="Times New Roman" w:hAnsi="Times New Roman" w:cs="Times New Roman"/>
          <w:color w:val="280000"/>
          <w:sz w:val="24"/>
          <w:szCs w:val="24"/>
          <w:lang w:eastAsia="ru-RU"/>
        </w:rPr>
        <w:t>Понятие религиозного опыта включает в себя такие аспекты, как изумление перед бесконечностью космоса, трепет и ощущение тайны в присутствии священного, ощущение зависимости от божественной силы или невидимого порядка вещей, чувство вины и беспокойство, сопровождающее веру в божественное правосудие, и ощущение мира и покоя в надежде на божественное прощение</w:t>
      </w:r>
      <w:r w:rsidR="00C30835">
        <w:rPr>
          <w:rFonts w:ascii="Times New Roman" w:eastAsia="Times New Roman" w:hAnsi="Times New Roman" w:cs="Times New Roman"/>
          <w:color w:val="280000"/>
          <w:sz w:val="24"/>
          <w:szCs w:val="24"/>
          <w:lang w:eastAsia="ru-RU"/>
        </w:rPr>
        <w:t xml:space="preserve">. </w:t>
      </w:r>
      <w:r w:rsidR="00C30835" w:rsidRPr="00C3083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Примерами РЕЛИГИОЗНОГО ОПЫТА являются экстазы, пророчества, вещие сны, мистерии, а также опыт внутреннего просветления, духовного возрождения и т.п.</w:t>
      </w:r>
    </w:p>
    <w:p w:rsidR="00C30835" w:rsidRPr="00C30835" w:rsidRDefault="00C30835" w:rsidP="00C308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Религиозный опыт - </w:t>
      </w:r>
      <w:r w:rsidRPr="00C3083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совокупность переживаний, воспринятых, оцененных и переработанных субъектом с религиозной точки зрения, который имеет </w:t>
      </w:r>
      <w:proofErr w:type="gramStart"/>
      <w:r w:rsidRPr="00C3083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важное значение</w:t>
      </w:r>
      <w:proofErr w:type="gramEnd"/>
      <w:r w:rsidRPr="00C3083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для формирования, укрепления и развития его религиозного мировоззрения.</w:t>
      </w:r>
      <w:r w:rsidRPr="00C30835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C30835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C30835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 xml:space="preserve">Как правило, чтобы тот или иной опыт получил окраску </w:t>
      </w:r>
      <w:proofErr w:type="gramStart"/>
      <w:r w:rsidRPr="00C3083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религиозного</w:t>
      </w:r>
      <w:proofErr w:type="gramEnd"/>
      <w:r w:rsidRPr="00C3083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нужна соответствующая религиозная установка.</w:t>
      </w:r>
      <w:r w:rsidRPr="00C30835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</w:p>
    <w:p w:rsidR="00C30835" w:rsidRPr="003667E8" w:rsidRDefault="00C30835" w:rsidP="00C30835">
      <w:pPr>
        <w:shd w:val="clear" w:color="auto" w:fill="FFDFA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0000"/>
          <w:sz w:val="27"/>
          <w:szCs w:val="27"/>
          <w:lang w:eastAsia="ru-RU"/>
        </w:rPr>
      </w:pPr>
      <w:r w:rsidRPr="003667E8">
        <w:rPr>
          <w:rFonts w:ascii="Times New Roman" w:eastAsia="Times New Roman" w:hAnsi="Times New Roman" w:cs="Times New Roman"/>
          <w:color w:val="280000"/>
          <w:sz w:val="24"/>
          <w:szCs w:val="24"/>
          <w:lang w:eastAsia="ru-RU"/>
        </w:rPr>
        <w:t>Религиозная традиция - совокупность стабильных форм и способов поклонения Богу (богам). Каждая существующая религия хранит и поддерживает свою традицию, а чаще всего в рамках одной религии существует несколько традиций - это католицизм, православие и протестантизм в христианстве, сунниты и шииты в исламе, хинаяна и махаяна в буддизме и т.д.</w:t>
      </w:r>
    </w:p>
    <w:p w:rsidR="00C30835" w:rsidRPr="003667E8" w:rsidRDefault="00C30835" w:rsidP="00C30835">
      <w:pPr>
        <w:shd w:val="clear" w:color="auto" w:fill="FFDFA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0000"/>
          <w:sz w:val="27"/>
          <w:szCs w:val="27"/>
          <w:lang w:eastAsia="ru-RU"/>
        </w:rPr>
      </w:pPr>
      <w:r w:rsidRPr="003667E8">
        <w:rPr>
          <w:rFonts w:ascii="Times New Roman" w:eastAsia="Times New Roman" w:hAnsi="Times New Roman" w:cs="Times New Roman"/>
          <w:color w:val="280000"/>
          <w:sz w:val="24"/>
          <w:szCs w:val="24"/>
          <w:lang w:eastAsia="ru-RU"/>
        </w:rPr>
        <w:t>Религиозные традиции, прежде всего традиции Востока, располагают определенной техникой работы с сознанием и телом, направленной на достижения более высоких состояний сознания.</w:t>
      </w:r>
    </w:p>
    <w:p w:rsidR="00C30835" w:rsidRDefault="00C30835">
      <w:pPr>
        <w:rPr>
          <w:rFonts w:ascii="Times New Roman" w:eastAsia="Times New Roman" w:hAnsi="Times New Roman" w:cs="Times New Roman"/>
          <w:color w:val="280000"/>
          <w:sz w:val="24"/>
          <w:szCs w:val="24"/>
          <w:lang w:eastAsia="ru-RU"/>
        </w:rPr>
      </w:pPr>
    </w:p>
    <w:p w:rsidR="00C30835" w:rsidRDefault="00C30835">
      <w:pPr>
        <w:rPr>
          <w:rFonts w:ascii="Times New Roman" w:eastAsia="Times New Roman" w:hAnsi="Times New Roman" w:cs="Times New Roman"/>
          <w:color w:val="280000"/>
          <w:sz w:val="24"/>
          <w:szCs w:val="24"/>
          <w:lang w:eastAsia="ru-RU"/>
        </w:rPr>
      </w:pPr>
    </w:p>
    <w:p w:rsidR="00C30835" w:rsidRPr="003667E8" w:rsidRDefault="00C30835" w:rsidP="00C30835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  <w:lang w:eastAsia="ru-RU"/>
        </w:rPr>
      </w:pPr>
      <w:r w:rsidRPr="003667E8">
        <w:rPr>
          <w:rFonts w:ascii="Arial" w:eastAsia="Times New Roman" w:hAnsi="Arial" w:cs="Arial"/>
          <w:color w:val="000000"/>
          <w:lang w:eastAsia="ru-RU"/>
        </w:rPr>
        <w:t>Преодоление ограниченности собственного бытия и слияние с божественным светом (</w:t>
      </w:r>
      <w:hyperlink r:id="rId5" w:tooltip="Хасидизм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хасидизм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);</w:t>
      </w:r>
    </w:p>
    <w:p w:rsidR="00C30835" w:rsidRPr="003667E8" w:rsidRDefault="00C30835" w:rsidP="00C30835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  <w:lang w:eastAsia="ru-RU"/>
        </w:rPr>
      </w:pPr>
      <w:r w:rsidRPr="003667E8">
        <w:rPr>
          <w:rFonts w:ascii="Arial" w:eastAsia="Times New Roman" w:hAnsi="Arial" w:cs="Arial"/>
          <w:color w:val="000000"/>
          <w:lang w:eastAsia="ru-RU"/>
        </w:rPr>
        <w:t>Полное разъединение с миром (</w:t>
      </w:r>
      <w:proofErr w:type="spellStart"/>
      <w:r>
        <w:fldChar w:fldCharType="begin"/>
      </w:r>
      <w:r>
        <w:instrText>HYPERLINK "http://en.wikipedia.org/wiki/Kaivalya" \o "en:Kaivalya"</w:instrText>
      </w:r>
      <w:r>
        <w:fldChar w:fldCharType="separate"/>
      </w:r>
      <w:r w:rsidRPr="003667E8">
        <w:rPr>
          <w:rFonts w:ascii="Arial" w:eastAsia="Times New Roman" w:hAnsi="Arial" w:cs="Arial"/>
          <w:color w:val="663366"/>
          <w:u w:val="single"/>
          <w:lang w:eastAsia="ru-RU"/>
        </w:rPr>
        <w:t>кайвалья</w:t>
      </w:r>
      <w:proofErr w:type="spellEnd"/>
      <w:r>
        <w:fldChar w:fldCharType="end"/>
      </w:r>
      <w:r w:rsidRPr="003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667E8">
        <w:rPr>
          <w:rFonts w:ascii="Arial" w:eastAsia="Times New Roman" w:hAnsi="Arial" w:cs="Arial"/>
          <w:color w:val="888888"/>
          <w:sz w:val="18"/>
          <w:lang w:eastAsia="ru-RU"/>
        </w:rPr>
        <w:t>(англ.)</w:t>
      </w:r>
      <w:hyperlink r:id="rId6" w:tooltip="Kaivalya (страница отсутствует)" w:history="1">
        <w:r w:rsidRPr="003667E8">
          <w:rPr>
            <w:rFonts w:ascii="Arial" w:eastAsia="Times New Roman" w:hAnsi="Arial" w:cs="Arial"/>
            <w:color w:val="A55858"/>
            <w:sz w:val="17"/>
            <w:u w:val="single"/>
            <w:lang w:eastAsia="ru-RU"/>
          </w:rPr>
          <w:t>русск.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 xml:space="preserve"> в некоторых 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течениях</w:t>
      </w:r>
      <w:hyperlink r:id="rId7" w:tooltip="Индуизм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индуизма</w:t>
        </w:r>
        <w:proofErr w:type="spellEnd"/>
      </w:hyperlink>
      <w:r w:rsidRPr="003667E8">
        <w:rPr>
          <w:rFonts w:ascii="Arial" w:eastAsia="Times New Roman" w:hAnsi="Arial" w:cs="Arial"/>
          <w:color w:val="000000"/>
          <w:lang w:eastAsia="ru-RU"/>
        </w:rPr>
        <w:t>, включая </w:t>
      </w:r>
      <w:proofErr w:type="spellStart"/>
      <w:r>
        <w:fldChar w:fldCharType="begin"/>
      </w:r>
      <w:r>
        <w:instrText>HYPERLINK "http://ru.wikipedia.org/wiki/%D0%A1%D0%B0%D0%BD%D0%BA%D1%85%D1%8C%D1%8F" \o "Санкхья"</w:instrText>
      </w:r>
      <w:r>
        <w:fldChar w:fldCharType="separate"/>
      </w:r>
      <w:r w:rsidRPr="003667E8">
        <w:rPr>
          <w:rFonts w:ascii="Arial" w:eastAsia="Times New Roman" w:hAnsi="Arial" w:cs="Arial"/>
          <w:color w:val="0B0080"/>
          <w:u w:val="single"/>
          <w:lang w:eastAsia="ru-RU"/>
        </w:rPr>
        <w:t>санкхью</w:t>
      </w:r>
      <w:proofErr w:type="spellEnd"/>
      <w:r>
        <w:fldChar w:fldCharType="end"/>
      </w:r>
      <w:r w:rsidRPr="003667E8">
        <w:rPr>
          <w:rFonts w:ascii="Arial" w:eastAsia="Times New Roman" w:hAnsi="Arial" w:cs="Arial"/>
          <w:color w:val="000000"/>
          <w:lang w:eastAsia="ru-RU"/>
        </w:rPr>
        <w:t> и </w:t>
      </w:r>
      <w:hyperlink r:id="rId8" w:tooltip="Йога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йогу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);</w:t>
      </w:r>
    </w:p>
    <w:p w:rsidR="00C30835" w:rsidRPr="003667E8" w:rsidRDefault="00C30835" w:rsidP="00C30835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  <w:lang w:eastAsia="ru-RU"/>
        </w:rPr>
      </w:pPr>
      <w:r w:rsidRPr="003667E8">
        <w:rPr>
          <w:rFonts w:ascii="Arial" w:eastAsia="Times New Roman" w:hAnsi="Arial" w:cs="Arial"/>
          <w:color w:val="000000"/>
          <w:lang w:eastAsia="ru-RU"/>
        </w:rPr>
        <w:t>Освобождение от оков </w:t>
      </w:r>
      <w:hyperlink r:id="rId9" w:tooltip="Карма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кармы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 (</w:t>
      </w:r>
      <w:hyperlink r:id="rId10" w:tooltip="Мокша (философия)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мокша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 в </w:t>
      </w:r>
      <w:hyperlink r:id="rId11" w:tooltip="Сикхизм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сикхизме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, </w:t>
      </w:r>
      <w:hyperlink r:id="rId12" w:tooltip="Джайнизм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джайнизме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 и </w:t>
      </w:r>
      <w:proofErr w:type="spellStart"/>
      <w:r>
        <w:fldChar w:fldCharType="begin"/>
      </w:r>
      <w:r>
        <w:instrText>HYPERLINK "http://ru.wikipedia.org/wiki/%D0%98%D0%BD%D0%B4%D1%83%D0%B8%D0%B7%D0%BC" \o "Индуизм"</w:instrText>
      </w:r>
      <w:r>
        <w:fldChar w:fldCharType="separate"/>
      </w:r>
      <w:r w:rsidRPr="003667E8">
        <w:rPr>
          <w:rFonts w:ascii="Arial" w:eastAsia="Times New Roman" w:hAnsi="Arial" w:cs="Arial"/>
          <w:color w:val="0B0080"/>
          <w:u w:val="single"/>
          <w:lang w:eastAsia="ru-RU"/>
        </w:rPr>
        <w:t>индуизме</w:t>
      </w:r>
      <w:r>
        <w:fldChar w:fldCharType="end"/>
      </w:r>
      <w:r w:rsidRPr="003667E8">
        <w:rPr>
          <w:rFonts w:ascii="Arial" w:eastAsia="Times New Roman" w:hAnsi="Arial" w:cs="Arial"/>
          <w:color w:val="000000"/>
          <w:lang w:eastAsia="ru-RU"/>
        </w:rPr>
        <w:t>,</w:t>
      </w:r>
      <w:hyperlink r:id="rId13" w:tooltip="Нирвана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нирвана</w:t>
        </w:r>
        <w:proofErr w:type="spellEnd"/>
      </w:hyperlink>
      <w:r w:rsidRPr="003667E8">
        <w:rPr>
          <w:rFonts w:ascii="Arial" w:eastAsia="Times New Roman" w:hAnsi="Arial" w:cs="Arial"/>
          <w:color w:val="000000"/>
          <w:lang w:eastAsia="ru-RU"/>
        </w:rPr>
        <w:t> в буддизме)</w:t>
      </w:r>
    </w:p>
    <w:p w:rsidR="00C30835" w:rsidRPr="003667E8" w:rsidRDefault="00C30835" w:rsidP="00C30835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  <w:lang w:eastAsia="ru-RU"/>
        </w:rPr>
      </w:pPr>
      <w:r w:rsidRPr="003667E8">
        <w:rPr>
          <w:rFonts w:ascii="Arial" w:eastAsia="Times New Roman" w:hAnsi="Arial" w:cs="Arial"/>
          <w:color w:val="000000"/>
          <w:lang w:eastAsia="ru-RU"/>
        </w:rPr>
        <w:t>Постижение истинной природы человека (</w:t>
      </w:r>
      <w:proofErr w:type="spellStart"/>
      <w:r>
        <w:fldChar w:fldCharType="begin"/>
      </w:r>
      <w:r>
        <w:instrText>HYPERLINK "http://ru.wikipedia.org/wiki/%D0%A1%D0%B0%D1%82%D0%BE%D1%80%D0%B8" \o "Сатори"</w:instrText>
      </w:r>
      <w:r>
        <w:fldChar w:fldCharType="separate"/>
      </w:r>
      <w:r w:rsidRPr="003667E8">
        <w:rPr>
          <w:rFonts w:ascii="Arial" w:eastAsia="Times New Roman" w:hAnsi="Arial" w:cs="Arial"/>
          <w:color w:val="0B0080"/>
          <w:u w:val="single"/>
          <w:lang w:eastAsia="ru-RU"/>
        </w:rPr>
        <w:t>сатори</w:t>
      </w:r>
      <w:proofErr w:type="spellEnd"/>
      <w:r>
        <w:fldChar w:fldCharType="end"/>
      </w:r>
      <w:r w:rsidRPr="003667E8">
        <w:rPr>
          <w:rFonts w:ascii="Arial" w:eastAsia="Times New Roman" w:hAnsi="Arial" w:cs="Arial"/>
          <w:color w:val="000000"/>
          <w:lang w:eastAsia="ru-RU"/>
        </w:rPr>
        <w:t> в </w:t>
      </w:r>
      <w:hyperlink r:id="rId14" w:tooltip="Дзэн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дзэн</w:t>
        </w:r>
        <w:proofErr w:type="gramStart"/>
      </w:hyperlink>
      <w:r w:rsidRPr="003667E8">
        <w:rPr>
          <w:rFonts w:ascii="Arial" w:eastAsia="Times New Roman" w:hAnsi="Arial" w:cs="Arial"/>
          <w:color w:val="000000"/>
          <w:lang w:eastAsia="ru-RU"/>
        </w:rPr>
        <w:t>-</w:t>
      </w:r>
      <w:proofErr w:type="gramEnd"/>
      <w:r w:rsidRPr="003667E8">
        <w:rPr>
          <w:rFonts w:ascii="Arial" w:eastAsia="Times New Roman" w:hAnsi="Arial" w:cs="Arial"/>
          <w:color w:val="000000"/>
          <w:lang w:eastAsia="ru-RU"/>
        </w:rPr>
        <w:t>буддизме, </w:t>
      </w:r>
      <w:proofErr w:type="spellStart"/>
      <w:r>
        <w:fldChar w:fldCharType="begin"/>
      </w:r>
      <w:r>
        <w:instrText>HYPERLINK "http://ru.wikipedia.org/wiki/%D0%94%D1%8D" \o "Дэ"</w:instrText>
      </w:r>
      <w:r>
        <w:fldChar w:fldCharType="separate"/>
      </w:r>
      <w:r w:rsidRPr="003667E8">
        <w:rPr>
          <w:rFonts w:ascii="Arial" w:eastAsia="Times New Roman" w:hAnsi="Arial" w:cs="Arial"/>
          <w:color w:val="0B0080"/>
          <w:u w:val="single"/>
          <w:lang w:eastAsia="ru-RU"/>
        </w:rPr>
        <w:t>дэ</w:t>
      </w:r>
      <w:proofErr w:type="spellEnd"/>
      <w:r>
        <w:fldChar w:fldCharType="end"/>
      </w:r>
      <w:r w:rsidRPr="003667E8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в</w:t>
      </w:r>
      <w:hyperlink r:id="rId15" w:tooltip="Даосизм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даосизме</w:t>
        </w:r>
        <w:proofErr w:type="spellEnd"/>
      </w:hyperlink>
      <w:r w:rsidRPr="003667E8">
        <w:rPr>
          <w:rFonts w:ascii="Arial" w:eastAsia="Times New Roman" w:hAnsi="Arial" w:cs="Arial"/>
          <w:color w:val="000000"/>
          <w:lang w:eastAsia="ru-RU"/>
        </w:rPr>
        <w:t>);</w:t>
      </w:r>
    </w:p>
    <w:p w:rsidR="00C30835" w:rsidRPr="003667E8" w:rsidRDefault="00C30835" w:rsidP="00C30835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  <w:lang w:eastAsia="ru-RU"/>
        </w:rPr>
      </w:pPr>
      <w:r w:rsidRPr="003667E8">
        <w:rPr>
          <w:rFonts w:ascii="Arial" w:eastAsia="Times New Roman" w:hAnsi="Arial" w:cs="Arial"/>
          <w:color w:val="000000"/>
          <w:lang w:eastAsia="ru-RU"/>
        </w:rPr>
        <w:t>Единение с Богом (</w:t>
      </w:r>
      <w:proofErr w:type="spellStart"/>
      <w:r>
        <w:fldChar w:fldCharType="begin"/>
      </w:r>
      <w:r>
        <w:instrText>HYPERLINK "http://en.wikipedia.org/wiki/Henosis" \o "en:Henosis"</w:instrText>
      </w:r>
      <w:r>
        <w:fldChar w:fldCharType="separate"/>
      </w:r>
      <w:r w:rsidRPr="003667E8">
        <w:rPr>
          <w:rFonts w:ascii="Arial" w:eastAsia="Times New Roman" w:hAnsi="Arial" w:cs="Arial"/>
          <w:color w:val="663366"/>
          <w:u w:val="single"/>
          <w:lang w:eastAsia="ru-RU"/>
        </w:rPr>
        <w:t>энозис</w:t>
      </w:r>
      <w:proofErr w:type="spellEnd"/>
      <w:r>
        <w:fldChar w:fldCharType="end"/>
      </w:r>
      <w:r w:rsidRPr="003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667E8">
        <w:rPr>
          <w:rFonts w:ascii="Arial" w:eastAsia="Times New Roman" w:hAnsi="Arial" w:cs="Arial"/>
          <w:color w:val="888888"/>
          <w:sz w:val="18"/>
          <w:lang w:eastAsia="ru-RU"/>
        </w:rPr>
        <w:t>(англ.)</w:t>
      </w:r>
      <w:hyperlink r:id="rId16" w:tooltip="Henosis (страница отсутствует)" w:history="1">
        <w:r w:rsidRPr="003667E8">
          <w:rPr>
            <w:rFonts w:ascii="Arial" w:eastAsia="Times New Roman" w:hAnsi="Arial" w:cs="Arial"/>
            <w:color w:val="A55858"/>
            <w:sz w:val="17"/>
            <w:u w:val="single"/>
            <w:lang w:eastAsia="ru-RU"/>
          </w:rPr>
          <w:t>русск.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 в </w:t>
      </w:r>
      <w:hyperlink r:id="rId17" w:tooltip="Неоплатонизм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неоплатонизме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 и </w:t>
      </w:r>
      <w:proofErr w:type="spellStart"/>
      <w:r>
        <w:fldChar w:fldCharType="begin"/>
      </w:r>
      <w:r>
        <w:instrText>HYPERLINK "http://ru.wikipedia.org/wiki/%D0%9E%D0%B1%D0%BE%D0%B6%D0%B5%D0%BD%D0%B8%D0%B5" \o "Обожение"</w:instrText>
      </w:r>
      <w:r>
        <w:fldChar w:fldCharType="separate"/>
      </w:r>
      <w:r w:rsidRPr="003667E8">
        <w:rPr>
          <w:rFonts w:ascii="Arial" w:eastAsia="Times New Roman" w:hAnsi="Arial" w:cs="Arial"/>
          <w:color w:val="0B0080"/>
          <w:u w:val="single"/>
          <w:lang w:eastAsia="ru-RU"/>
        </w:rPr>
        <w:t>обожение</w:t>
      </w:r>
      <w:proofErr w:type="spellEnd"/>
      <w:r>
        <w:fldChar w:fldCharType="end"/>
      </w:r>
      <w:r w:rsidRPr="003667E8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в</w:t>
      </w:r>
      <w:hyperlink r:id="rId18" w:tooltip="Христианство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христианстве</w:t>
        </w:r>
        <w:proofErr w:type="spellEnd"/>
      </w:hyperlink>
      <w:r w:rsidRPr="003667E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брахманирвана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 xml:space="preserve"> в </w:t>
      </w:r>
      <w:hyperlink r:id="rId19" w:tooltip="Индуизм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индуизме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);</w:t>
      </w:r>
    </w:p>
    <w:p w:rsidR="00C30835" w:rsidRPr="003667E8" w:rsidRDefault="00C30835" w:rsidP="00C30835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  <w:lang w:eastAsia="ru-RU"/>
        </w:rPr>
      </w:pPr>
      <w:r w:rsidRPr="003667E8">
        <w:rPr>
          <w:rFonts w:ascii="Arial" w:eastAsia="Times New Roman" w:hAnsi="Arial" w:cs="Arial"/>
          <w:color w:val="000000"/>
          <w:lang w:eastAsia="ru-RU"/>
        </w:rPr>
        <w:t>Постижение внутреннего естества (</w:t>
      </w:r>
      <w:proofErr w:type="spellStart"/>
      <w:r>
        <w:fldChar w:fldCharType="begin"/>
      </w:r>
      <w:r>
        <w:instrText>HYPERLINK "http://en.wikipedia.org/wiki/Irfan" \o "en:Irfan"</w:instrText>
      </w:r>
      <w:r>
        <w:fldChar w:fldCharType="separate"/>
      </w:r>
      <w:r w:rsidRPr="003667E8">
        <w:rPr>
          <w:rFonts w:ascii="Arial" w:eastAsia="Times New Roman" w:hAnsi="Arial" w:cs="Arial"/>
          <w:color w:val="663366"/>
          <w:u w:val="single"/>
          <w:lang w:eastAsia="ru-RU"/>
        </w:rPr>
        <w:t>ирфан</w:t>
      </w:r>
      <w:proofErr w:type="spellEnd"/>
      <w:r>
        <w:fldChar w:fldCharType="end"/>
      </w:r>
      <w:r w:rsidRPr="003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667E8">
        <w:rPr>
          <w:rFonts w:ascii="Arial" w:eastAsia="Times New Roman" w:hAnsi="Arial" w:cs="Arial"/>
          <w:color w:val="888888"/>
          <w:sz w:val="18"/>
          <w:lang w:eastAsia="ru-RU"/>
        </w:rPr>
        <w:t>(англ.)</w:t>
      </w:r>
      <w:hyperlink r:id="rId20" w:tooltip="Irfan (страница отсутствует)" w:history="1">
        <w:r w:rsidRPr="003667E8">
          <w:rPr>
            <w:rFonts w:ascii="Arial" w:eastAsia="Times New Roman" w:hAnsi="Arial" w:cs="Arial"/>
            <w:color w:val="A55858"/>
            <w:sz w:val="17"/>
            <w:u w:val="single"/>
            <w:lang w:eastAsia="ru-RU"/>
          </w:rPr>
          <w:t>русск.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 и </w:t>
      </w:r>
      <w:proofErr w:type="spellStart"/>
      <w:r>
        <w:fldChar w:fldCharType="begin"/>
      </w:r>
      <w:r>
        <w:instrText>HYPERLINK "http://ru.wikipedia.org/wiki/%D0%A4%D0%B8%D1%82%D1%80%D0%B0" \o "Фитра"</w:instrText>
      </w:r>
      <w:r>
        <w:fldChar w:fldCharType="separate"/>
      </w:r>
      <w:r w:rsidRPr="003667E8">
        <w:rPr>
          <w:rFonts w:ascii="Arial" w:eastAsia="Times New Roman" w:hAnsi="Arial" w:cs="Arial"/>
          <w:color w:val="0B0080"/>
          <w:u w:val="single"/>
          <w:lang w:eastAsia="ru-RU"/>
        </w:rPr>
        <w:t>фитра</w:t>
      </w:r>
      <w:proofErr w:type="spellEnd"/>
      <w:r>
        <w:fldChar w:fldCharType="end"/>
      </w:r>
      <w:r w:rsidRPr="003667E8">
        <w:rPr>
          <w:rFonts w:ascii="Arial" w:eastAsia="Times New Roman" w:hAnsi="Arial" w:cs="Arial"/>
          <w:color w:val="000000"/>
          <w:lang w:eastAsia="ru-RU"/>
        </w:rPr>
        <w:t> в </w:t>
      </w:r>
      <w:hyperlink r:id="rId21" w:tooltip="Ислам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исламе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);</w:t>
      </w:r>
    </w:p>
    <w:p w:rsidR="00C30835" w:rsidRPr="003667E8" w:rsidRDefault="00C30835" w:rsidP="00C30835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  <w:lang w:eastAsia="ru-RU"/>
        </w:rPr>
      </w:pPr>
      <w:r w:rsidRPr="003667E8">
        <w:rPr>
          <w:rFonts w:ascii="Arial" w:eastAsia="Times New Roman" w:hAnsi="Arial" w:cs="Arial"/>
          <w:color w:val="000000"/>
          <w:lang w:eastAsia="ru-RU"/>
        </w:rPr>
        <w:t>Блаженное переживание подлинной внутренней сути (</w:t>
      </w:r>
      <w:proofErr w:type="spellStart"/>
      <w:r>
        <w:fldChar w:fldCharType="begin"/>
      </w:r>
      <w:r>
        <w:instrText>HYPERLINK "http://ru.wikipedia.org/wiki/%D0%A1%D0%B0%D0%BC%D0%B0%D0%B4%D1%85%D0%B8" \o "Самадхи"</w:instrText>
      </w:r>
      <w:r>
        <w:fldChar w:fldCharType="separate"/>
      </w:r>
      <w:r w:rsidRPr="003667E8">
        <w:rPr>
          <w:rFonts w:ascii="Arial" w:eastAsia="Times New Roman" w:hAnsi="Arial" w:cs="Arial"/>
          <w:color w:val="0B0080"/>
          <w:u w:val="single"/>
          <w:lang w:eastAsia="ru-RU"/>
        </w:rPr>
        <w:t>самадхи</w:t>
      </w:r>
      <w:proofErr w:type="spellEnd"/>
      <w:r>
        <w:fldChar w:fldCharType="end"/>
      </w:r>
      <w:r w:rsidRPr="003667E8">
        <w:rPr>
          <w:rFonts w:ascii="Arial" w:eastAsia="Times New Roman" w:hAnsi="Arial" w:cs="Arial"/>
          <w:color w:val="000000"/>
          <w:lang w:eastAsia="ru-RU"/>
        </w:rPr>
        <w:t xml:space="preserve"> или 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сварупа-авирбхава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 xml:space="preserve"> в </w:t>
      </w:r>
      <w:hyperlink r:id="rId22" w:tooltip="Индуизм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индуизме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);</w:t>
      </w:r>
    </w:p>
    <w:p w:rsidR="00C30835" w:rsidRPr="003667E8" w:rsidRDefault="00C30835" w:rsidP="00C30835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  <w:lang w:eastAsia="ru-RU"/>
        </w:rPr>
      </w:pPr>
      <w:r w:rsidRPr="003667E8">
        <w:rPr>
          <w:rFonts w:ascii="Arial" w:eastAsia="Times New Roman" w:hAnsi="Arial" w:cs="Arial"/>
          <w:color w:val="000000"/>
          <w:lang w:eastAsia="ru-RU"/>
        </w:rPr>
        <w:lastRenderedPageBreak/>
        <w:t>Снятие социальных запретов и возвращение в естественное состояние (</w:t>
      </w:r>
      <w:proofErr w:type="spellStart"/>
      <w:r>
        <w:fldChar w:fldCharType="begin"/>
      </w:r>
      <w:r>
        <w:instrText>HYPERLINK "http://en.wikipedia.org/wiki/Dionysian_Mysteries" \o "en:Dionysian Mysteries"</w:instrText>
      </w:r>
      <w:r>
        <w:fldChar w:fldCharType="separate"/>
      </w:r>
      <w:r w:rsidRPr="003667E8">
        <w:rPr>
          <w:rFonts w:ascii="Arial" w:eastAsia="Times New Roman" w:hAnsi="Arial" w:cs="Arial"/>
          <w:color w:val="663366"/>
          <w:u w:val="single"/>
          <w:lang w:eastAsia="ru-RU"/>
        </w:rPr>
        <w:t>дионисийские</w:t>
      </w:r>
      <w:proofErr w:type="spellEnd"/>
      <w:r w:rsidRPr="003667E8">
        <w:rPr>
          <w:rFonts w:ascii="Arial" w:eastAsia="Times New Roman" w:hAnsi="Arial" w:cs="Arial"/>
          <w:color w:val="663366"/>
          <w:u w:val="single"/>
          <w:lang w:eastAsia="ru-RU"/>
        </w:rPr>
        <w:t xml:space="preserve"> мистерии</w:t>
      </w:r>
      <w:r>
        <w:fldChar w:fldCharType="end"/>
      </w:r>
      <w:r w:rsidRPr="003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667E8">
        <w:rPr>
          <w:rFonts w:ascii="Arial" w:eastAsia="Times New Roman" w:hAnsi="Arial" w:cs="Arial"/>
          <w:color w:val="888888"/>
          <w:sz w:val="18"/>
          <w:lang w:eastAsia="ru-RU"/>
        </w:rPr>
        <w:t>(англ.)</w:t>
      </w:r>
      <w:hyperlink r:id="rId23" w:tooltip="Dionysian Mysteries (страница отсутствует)" w:history="1">
        <w:r w:rsidRPr="003667E8">
          <w:rPr>
            <w:rFonts w:ascii="Arial" w:eastAsia="Times New Roman" w:hAnsi="Arial" w:cs="Arial"/>
            <w:color w:val="A55858"/>
            <w:sz w:val="17"/>
            <w:u w:val="single"/>
            <w:lang w:eastAsia="ru-RU"/>
          </w:rPr>
          <w:t>русск.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).</w:t>
      </w:r>
    </w:p>
    <w:p w:rsidR="00C30835" w:rsidRDefault="00C30835">
      <w:pPr>
        <w:rPr>
          <w:rFonts w:ascii="Times New Roman" w:eastAsia="Times New Roman" w:hAnsi="Times New Roman" w:cs="Times New Roman"/>
          <w:color w:val="280000"/>
          <w:sz w:val="24"/>
          <w:szCs w:val="24"/>
          <w:lang w:eastAsia="ru-RU"/>
        </w:rPr>
      </w:pPr>
    </w:p>
    <w:p w:rsidR="000C6ABF" w:rsidRDefault="000C6ABF">
      <w:pPr>
        <w:rPr>
          <w:rFonts w:ascii="Arial" w:eastAsia="Times New Roman" w:hAnsi="Arial" w:cs="Arial"/>
          <w:color w:val="000000"/>
          <w:lang w:eastAsia="ru-RU"/>
        </w:rPr>
      </w:pPr>
      <w:r w:rsidRPr="003667E8">
        <w:rPr>
          <w:rFonts w:ascii="Arial" w:eastAsia="Times New Roman" w:hAnsi="Arial" w:cs="Arial"/>
          <w:color w:val="000000"/>
          <w:lang w:eastAsia="ru-RU"/>
        </w:rPr>
        <w:t>В науке существуют две точки зрения на религиозный опыт — одна из них состоит в том, что религиозный опыт является функцией человеческого мозга и поддаётся научному изучению</w:t>
      </w:r>
      <w:hyperlink r:id="rId24" w:anchor="cite_note-5" w:history="1">
        <w:r w:rsidRPr="003667E8">
          <w:rPr>
            <w:rFonts w:ascii="Arial" w:eastAsia="Times New Roman" w:hAnsi="Arial" w:cs="Arial"/>
            <w:color w:val="0B0080"/>
            <w:u w:val="single"/>
            <w:vertAlign w:val="superscript"/>
            <w:lang w:eastAsia="ru-RU"/>
          </w:rPr>
          <w:t>[5]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, другая считает религиозный опыт теоретической конструкцией, не имеющей научного смысла</w:t>
      </w:r>
    </w:p>
    <w:p w:rsidR="000C6ABF" w:rsidRPr="00293688" w:rsidRDefault="000C6ABF" w:rsidP="00293688">
      <w:pPr>
        <w:shd w:val="clear" w:color="auto" w:fill="FFFFFF"/>
        <w:spacing w:before="96" w:after="120" w:line="321" w:lineRule="atLeast"/>
        <w:rPr>
          <w:rFonts w:ascii="Arial" w:eastAsia="Times New Roman" w:hAnsi="Arial" w:cs="Arial"/>
          <w:color w:val="000000"/>
          <w:lang w:eastAsia="ru-RU"/>
        </w:rPr>
      </w:pPr>
      <w:r w:rsidRPr="003667E8">
        <w:rPr>
          <w:rFonts w:ascii="Times New Roman" w:eastAsia="Times New Roman" w:hAnsi="Times New Roman" w:cs="Times New Roman"/>
          <w:color w:val="280000"/>
          <w:sz w:val="24"/>
          <w:szCs w:val="24"/>
          <w:lang w:eastAsia="ru-RU"/>
        </w:rPr>
        <w:t>Понятие религиозного опыта не было широко распространенным термином до опубликования работы У. Джемса "Многообразие религиозного опыта".</w:t>
      </w:r>
      <w:r w:rsidR="00293688">
        <w:rPr>
          <w:rFonts w:ascii="Times New Roman" w:eastAsia="Times New Roman" w:hAnsi="Times New Roman" w:cs="Times New Roman"/>
          <w:color w:val="280000"/>
          <w:sz w:val="24"/>
          <w:szCs w:val="24"/>
          <w:lang w:eastAsia="ru-RU"/>
        </w:rPr>
        <w:t xml:space="preserve"> </w:t>
      </w:r>
      <w:r w:rsidR="00293688" w:rsidRPr="003667E8">
        <w:rPr>
          <w:rFonts w:ascii="Arial" w:eastAsia="Times New Roman" w:hAnsi="Arial" w:cs="Arial"/>
          <w:color w:val="000000"/>
          <w:lang w:eastAsia="ru-RU"/>
        </w:rPr>
        <w:t>Психолог и философ </w:t>
      </w:r>
      <w:hyperlink r:id="rId25" w:tooltip="Джемс, Уильям" w:history="1">
        <w:r w:rsidR="00293688"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Уильям Джеймс</w:t>
        </w:r>
      </w:hyperlink>
      <w:r w:rsidR="00293688" w:rsidRPr="003667E8">
        <w:rPr>
          <w:rFonts w:ascii="Arial" w:eastAsia="Times New Roman" w:hAnsi="Arial" w:cs="Arial"/>
          <w:color w:val="000000"/>
          <w:lang w:eastAsia="ru-RU"/>
        </w:rPr>
        <w:t> в книге «</w:t>
      </w:r>
      <w:hyperlink r:id="rId26" w:tooltip="Многообразие религиозного опыта" w:history="1">
        <w:r w:rsidR="00293688"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Многообразие религиозного опыта</w:t>
        </w:r>
      </w:hyperlink>
      <w:r w:rsidR="00293688" w:rsidRPr="003667E8">
        <w:rPr>
          <w:rFonts w:ascii="Arial" w:eastAsia="Times New Roman" w:hAnsi="Arial" w:cs="Arial"/>
          <w:color w:val="000000"/>
          <w:lang w:eastAsia="ru-RU"/>
        </w:rPr>
        <w:t>» описал четыре основные характеристики религиозного/мистического опыта</w:t>
      </w:r>
      <w:hyperlink r:id="rId27" w:anchor="cite_note-7" w:history="1">
        <w:r w:rsidR="00293688" w:rsidRPr="003667E8">
          <w:rPr>
            <w:rFonts w:ascii="Arial" w:eastAsia="Times New Roman" w:hAnsi="Arial" w:cs="Arial"/>
            <w:color w:val="0B0080"/>
            <w:u w:val="single"/>
            <w:vertAlign w:val="superscript"/>
            <w:lang w:eastAsia="ru-RU"/>
          </w:rPr>
          <w:t>[7]</w:t>
        </w:r>
      </w:hyperlink>
      <w:r w:rsidR="00293688" w:rsidRPr="003667E8">
        <w:rPr>
          <w:rFonts w:ascii="Arial" w:eastAsia="Times New Roman" w:hAnsi="Arial" w:cs="Arial"/>
          <w:color w:val="000000"/>
          <w:lang w:eastAsia="ru-RU"/>
        </w:rPr>
        <w:t>:</w:t>
      </w:r>
    </w:p>
    <w:p w:rsidR="00C30835" w:rsidRPr="003667E8" w:rsidRDefault="00C30835" w:rsidP="00C30835">
      <w:pPr>
        <w:numPr>
          <w:ilvl w:val="0"/>
          <w:numId w:val="2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  <w:lang w:eastAsia="ru-RU"/>
        </w:rPr>
      </w:pPr>
      <w:r w:rsidRPr="003667E8">
        <w:rPr>
          <w:rFonts w:ascii="Arial" w:eastAsia="Times New Roman" w:hAnsi="Arial" w:cs="Arial"/>
          <w:b/>
          <w:bCs/>
          <w:color w:val="000000"/>
          <w:lang w:eastAsia="ru-RU"/>
        </w:rPr>
        <w:t>Неизречённость</w:t>
      </w:r>
      <w:r w:rsidRPr="003667E8">
        <w:rPr>
          <w:rFonts w:ascii="Arial" w:eastAsia="Times New Roman" w:hAnsi="Arial" w:cs="Arial"/>
          <w:color w:val="000000"/>
          <w:lang w:eastAsia="ru-RU"/>
        </w:rPr>
        <w:t> (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Ineffable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>). Самый лучший критерий для распознавания мистических состояний сознания – невозможность со стороны пережившего их подобрать слова для их описания из-за отсутствия слов, способных в полной мере выразить сущность этого рода переживаний.</w:t>
      </w:r>
    </w:p>
    <w:p w:rsidR="00C30835" w:rsidRPr="003667E8" w:rsidRDefault="00C30835" w:rsidP="00C30835">
      <w:pPr>
        <w:numPr>
          <w:ilvl w:val="0"/>
          <w:numId w:val="2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  <w:lang w:eastAsia="ru-RU"/>
        </w:rPr>
      </w:pPr>
      <w:r w:rsidRPr="003667E8">
        <w:rPr>
          <w:rFonts w:ascii="Arial" w:eastAsia="Times New Roman" w:hAnsi="Arial" w:cs="Arial"/>
          <w:b/>
          <w:bCs/>
          <w:color w:val="000000"/>
          <w:lang w:eastAsia="ru-RU"/>
        </w:rPr>
        <w:t>Интуитивность</w:t>
      </w:r>
      <w:r w:rsidRPr="003667E8">
        <w:rPr>
          <w:rFonts w:ascii="Arial" w:eastAsia="Times New Roman" w:hAnsi="Arial" w:cs="Arial"/>
          <w:color w:val="000000"/>
          <w:lang w:eastAsia="ru-RU"/>
        </w:rPr>
        <w:t> (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Noetic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>). Мистические состояния для переживающего их являются особой формой познавания. При помощи этих состояний человек проникает в глубину истин, закрытую для трезвого рассудка. Они являются откровениями, моментами внутреннего просветления, неизмеримо важными для того, кто их пережил, и над чьей жизнью власть их остается незыблемой до конца.</w:t>
      </w:r>
    </w:p>
    <w:p w:rsidR="00C30835" w:rsidRPr="003667E8" w:rsidRDefault="00C30835" w:rsidP="00C30835">
      <w:pPr>
        <w:numPr>
          <w:ilvl w:val="0"/>
          <w:numId w:val="2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  <w:lang w:eastAsia="ru-RU"/>
        </w:rPr>
      </w:pPr>
      <w:r w:rsidRPr="003667E8">
        <w:rPr>
          <w:rFonts w:ascii="Arial" w:eastAsia="Times New Roman" w:hAnsi="Arial" w:cs="Arial"/>
          <w:b/>
          <w:bCs/>
          <w:color w:val="000000"/>
          <w:lang w:eastAsia="ru-RU"/>
        </w:rPr>
        <w:t>Кратковременность</w:t>
      </w:r>
      <w:r w:rsidRPr="003667E8">
        <w:rPr>
          <w:rFonts w:ascii="Arial" w:eastAsia="Times New Roman" w:hAnsi="Arial" w:cs="Arial"/>
          <w:color w:val="000000"/>
          <w:lang w:eastAsia="ru-RU"/>
        </w:rPr>
        <w:t> (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Transient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>). За редкими исключениями, они длятся от получаса до двух часов, после чего исчезают, уступив место обыденному сознанию. После их исчезновения трудно воспроизвести в памяти их свойства, однако когда они вновь посещают человека, он узнает их.</w:t>
      </w:r>
    </w:p>
    <w:p w:rsidR="00C30835" w:rsidRPr="003667E8" w:rsidRDefault="00C30835" w:rsidP="00C30835">
      <w:pPr>
        <w:numPr>
          <w:ilvl w:val="0"/>
          <w:numId w:val="2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  <w:lang w:eastAsia="ru-RU"/>
        </w:rPr>
      </w:pPr>
      <w:r w:rsidRPr="003667E8">
        <w:rPr>
          <w:rFonts w:ascii="Arial" w:eastAsia="Times New Roman" w:hAnsi="Arial" w:cs="Arial"/>
          <w:b/>
          <w:bCs/>
          <w:color w:val="000000"/>
          <w:lang w:eastAsia="ru-RU"/>
        </w:rPr>
        <w:t>Бездеятельность воли</w:t>
      </w:r>
      <w:r w:rsidRPr="003667E8">
        <w:rPr>
          <w:rFonts w:ascii="Arial" w:eastAsia="Times New Roman" w:hAnsi="Arial" w:cs="Arial"/>
          <w:color w:val="000000"/>
          <w:lang w:eastAsia="ru-RU"/>
        </w:rPr>
        <w:t> (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Passive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>). Хотя мистические состояния можно вызвать произвольно, например, сосредоточением внимания, ритмическими телодвижениями или другим каким-нибудь способом, как только состояние сознания приобрело характерные для данного переживания признаки, мистик начинает ощущать свою волю как бы парализованной или даже находящейся во власти какой-то высшей силы.</w:t>
      </w:r>
    </w:p>
    <w:p w:rsidR="00293688" w:rsidRDefault="00293688" w:rsidP="00293688">
      <w:pPr>
        <w:pStyle w:val="3"/>
        <w:shd w:val="clear" w:color="auto" w:fill="FFFFFF"/>
        <w:spacing w:before="0" w:after="72" w:line="321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Определение </w:t>
      </w:r>
      <w:proofErr w:type="spellStart"/>
      <w:r>
        <w:rPr>
          <w:rStyle w:val="mw-headline"/>
          <w:rFonts w:ascii="Arial" w:hAnsi="Arial" w:cs="Arial"/>
          <w:color w:val="000000"/>
          <w:sz w:val="29"/>
          <w:szCs w:val="29"/>
        </w:rPr>
        <w:t>Нормана</w:t>
      </w:r>
      <w:proofErr w:type="spellEnd"/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  <w:sz w:val="29"/>
          <w:szCs w:val="29"/>
        </w:rPr>
        <w:t>Хабеля</w:t>
      </w:r>
      <w:proofErr w:type="spellEnd"/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[</w:t>
      </w:r>
      <w:hyperlink r:id="rId28" w:tooltip="Редактировать раздел «Определение Нормана Хабеля»" w:history="1">
        <w:r>
          <w:rPr>
            <w:rStyle w:val="a3"/>
            <w:rFonts w:ascii="Arial" w:hAnsi="Arial" w:cs="Arial"/>
            <w:b w:val="0"/>
            <w:bCs w:val="0"/>
            <w:color w:val="0B0080"/>
            <w:sz w:val="24"/>
            <w:szCs w:val="24"/>
          </w:rPr>
          <w:t>править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</w:rPr>
        <w:t>|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hyperlink r:id="rId29" w:tooltip="Редактировать раздел «Определение Нормана Хабеля»" w:history="1">
        <w:proofErr w:type="gramStart"/>
        <w:r>
          <w:rPr>
            <w:rStyle w:val="a3"/>
            <w:rFonts w:ascii="Arial" w:hAnsi="Arial" w:cs="Arial"/>
            <w:b w:val="0"/>
            <w:bCs w:val="0"/>
            <w:color w:val="0B0080"/>
            <w:sz w:val="24"/>
            <w:szCs w:val="24"/>
          </w:rPr>
          <w:t>править</w:t>
        </w:r>
        <w:proofErr w:type="gramEnd"/>
        <w:r>
          <w:rPr>
            <w:rStyle w:val="a3"/>
            <w:rFonts w:ascii="Arial" w:hAnsi="Arial" w:cs="Arial"/>
            <w:b w:val="0"/>
            <w:bCs w:val="0"/>
            <w:color w:val="0B0080"/>
            <w:sz w:val="24"/>
            <w:szCs w:val="24"/>
          </w:rPr>
          <w:t xml:space="preserve"> исходный текст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</w:p>
    <w:p w:rsidR="00293688" w:rsidRDefault="00293688" w:rsidP="00293688">
      <w:pPr>
        <w:pStyle w:val="a4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Известный австралийский теолог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Норман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Хабель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определяет религиозный опыт как структурированный путь, на котором верующий в рамках определённой религиозной традиции вступает в отношения со священным, или обретает осведомлённость о священном</w:t>
      </w:r>
      <w:hyperlink r:id="rId30" w:anchor="cite_note-8" w:history="1">
        <w:r>
          <w:rPr>
            <w:rStyle w:val="a3"/>
            <w:rFonts w:ascii="Arial" w:hAnsi="Arial" w:cs="Arial"/>
            <w:color w:val="0B0080"/>
            <w:sz w:val="22"/>
            <w:szCs w:val="22"/>
            <w:vertAlign w:val="superscript"/>
          </w:rPr>
          <w:t>[8]</w:t>
        </w:r>
      </w:hyperlink>
      <w:r>
        <w:rPr>
          <w:rFonts w:ascii="Arial" w:hAnsi="Arial" w:cs="Arial"/>
          <w:color w:val="000000"/>
          <w:sz w:val="22"/>
          <w:szCs w:val="22"/>
        </w:rPr>
        <w:t>. Религиозный опыт по самой своей природе выходит за пределы обыденности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трансдендирует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Религиозный опыт в ряде случаев трудно отличить на основе наблюдения от психопатологических состояний (таких, как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31" w:tooltip="Психоз" w:history="1">
        <w:r>
          <w:rPr>
            <w:rStyle w:val="a3"/>
            <w:rFonts w:ascii="Arial" w:hAnsi="Arial" w:cs="Arial"/>
            <w:color w:val="0B0080"/>
            <w:sz w:val="22"/>
            <w:szCs w:val="22"/>
          </w:rPr>
          <w:t>психоз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см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еще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32" w:tooltip="Метемпсихоз" w:history="1">
        <w:r>
          <w:rPr>
            <w:rStyle w:val="a3"/>
            <w:rFonts w:ascii="Arial" w:hAnsi="Arial" w:cs="Arial"/>
            <w:color w:val="0B0080"/>
            <w:sz w:val="22"/>
            <w:szCs w:val="22"/>
          </w:rPr>
          <w:t>метемпсихоз</w:t>
        </w:r>
      </w:hyperlink>
      <w:r>
        <w:rPr>
          <w:rFonts w:ascii="Arial" w:hAnsi="Arial" w:cs="Arial"/>
          <w:color w:val="000000"/>
          <w:sz w:val="22"/>
          <w:szCs w:val="22"/>
        </w:rPr>
        <w:t>) или от других форм изменённых состояний сознания</w:t>
      </w:r>
      <w:hyperlink r:id="rId33" w:anchor="cite_note-9" w:history="1">
        <w:r>
          <w:rPr>
            <w:rStyle w:val="a3"/>
            <w:rFonts w:ascii="Arial" w:hAnsi="Arial" w:cs="Arial"/>
            <w:color w:val="0B0080"/>
            <w:sz w:val="22"/>
            <w:szCs w:val="22"/>
            <w:vertAlign w:val="superscript"/>
          </w:rPr>
          <w:t>[9]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Не все переживания сверхъестественного относятся к религиозному опыту. Исходя из определения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Хабеля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религиозный опыт не включает в себя психопатологические состояния и состояния, индуцированные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психоактивными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веществами, поскольку эти состояния преимущественно переживаются вне рамок определённой религиозной традиции.</w:t>
      </w:r>
    </w:p>
    <w:p w:rsidR="00293688" w:rsidRDefault="00293688" w:rsidP="00293688">
      <w:pPr>
        <w:pStyle w:val="a4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lastRenderedPageBreak/>
        <w:t>Мур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Хабель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выделили два типа религиозного опыта: непосредственный и опосредованный</w:t>
      </w:r>
      <w:hyperlink r:id="rId34" w:anchor="cite_note-10" w:history="1">
        <w:r>
          <w:rPr>
            <w:rStyle w:val="a3"/>
            <w:rFonts w:ascii="Arial" w:hAnsi="Arial" w:cs="Arial"/>
            <w:color w:val="0B0080"/>
            <w:sz w:val="22"/>
            <w:szCs w:val="22"/>
            <w:vertAlign w:val="superscript"/>
          </w:rPr>
          <w:t>[10]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293688" w:rsidRDefault="00293688" w:rsidP="00293688">
      <w:pPr>
        <w:numPr>
          <w:ilvl w:val="0"/>
          <w:numId w:val="3"/>
        </w:numPr>
        <w:shd w:val="clear" w:color="auto" w:fill="FFFFFF"/>
        <w:spacing w:before="100" w:beforeAutospacing="1" w:after="24" w:line="321" w:lineRule="atLeast"/>
        <w:ind w:left="3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Опосредованный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– Опосредованный опыт верующий обретает при помощи вспомогательных средств – таких, как: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35" w:tooltip="Обряд" w:history="1">
        <w:r>
          <w:rPr>
            <w:rStyle w:val="a3"/>
            <w:rFonts w:ascii="Arial" w:hAnsi="Arial" w:cs="Arial"/>
            <w:color w:val="0B0080"/>
          </w:rPr>
          <w:t>ритуалы</w:t>
        </w:r>
      </w:hyperlink>
      <w:r>
        <w:rPr>
          <w:rFonts w:ascii="Arial" w:hAnsi="Arial" w:cs="Arial"/>
          <w:color w:val="000000"/>
        </w:rPr>
        <w:t>, особые личности, религиозные группы, тотемные объекты или природа.</w:t>
      </w:r>
    </w:p>
    <w:p w:rsidR="00293688" w:rsidRDefault="00293688" w:rsidP="00293688">
      <w:pPr>
        <w:numPr>
          <w:ilvl w:val="0"/>
          <w:numId w:val="3"/>
        </w:numPr>
        <w:shd w:val="clear" w:color="auto" w:fill="FFFFFF"/>
        <w:spacing w:before="100" w:beforeAutospacing="1" w:after="24" w:line="321" w:lineRule="atLeast"/>
        <w:ind w:left="3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Непосредственный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– Непосредственный опыт приходит к верующему без какого-либо вмешательства. При этом божество или божественное воспринимается напрямую.</w:t>
      </w:r>
    </w:p>
    <w:p w:rsidR="00C30835" w:rsidRDefault="00C30835"/>
    <w:p w:rsidR="00AD5D22" w:rsidRDefault="00AD5D22">
      <w:r>
        <w:t>Виды религиозного опыта:</w:t>
      </w:r>
    </w:p>
    <w:p w:rsidR="00AD5D22" w:rsidRPr="003667E8" w:rsidRDefault="00AD5D22" w:rsidP="00AD5D22">
      <w:pPr>
        <w:shd w:val="clear" w:color="auto" w:fill="FFFFFF"/>
        <w:spacing w:before="96" w:after="120" w:line="321" w:lineRule="atLeast"/>
        <w:rPr>
          <w:rFonts w:ascii="Arial" w:eastAsia="Times New Roman" w:hAnsi="Arial" w:cs="Arial"/>
          <w:color w:val="000000"/>
          <w:lang w:eastAsia="ru-RU"/>
        </w:rPr>
      </w:pPr>
      <w:hyperlink r:id="rId36" w:tooltip="Нуминозность" w:history="1">
        <w:proofErr w:type="spellStart"/>
        <w:r w:rsidRPr="003667E8">
          <w:rPr>
            <w:rFonts w:ascii="Arial" w:eastAsia="Times New Roman" w:hAnsi="Arial" w:cs="Arial"/>
            <w:b/>
            <w:bCs/>
            <w:color w:val="0B0080"/>
            <w:u w:val="single"/>
            <w:lang w:eastAsia="ru-RU"/>
          </w:rPr>
          <w:t>Нуминозный</w:t>
        </w:r>
        <w:proofErr w:type="spellEnd"/>
      </w:hyperlink>
      <w:r w:rsidRPr="003667E8">
        <w:rPr>
          <w:rFonts w:ascii="Arial" w:eastAsia="Times New Roman" w:hAnsi="Arial" w:cs="Arial"/>
          <w:color w:val="000000"/>
          <w:lang w:eastAsia="ru-RU"/>
        </w:rPr>
        <w:t> — германский мыслитель </w:t>
      </w:r>
      <w:hyperlink r:id="rId37" w:tooltip="Отто, Рудольф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 xml:space="preserve">Рудольф </w:t>
        </w:r>
        <w:proofErr w:type="spellStart"/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Отто</w:t>
        </w:r>
        <w:proofErr w:type="spellEnd"/>
      </w:hyperlink>
      <w:r w:rsidRPr="003667E8">
        <w:rPr>
          <w:rFonts w:ascii="Arial" w:eastAsia="Times New Roman" w:hAnsi="Arial" w:cs="Arial"/>
          <w:color w:val="000000"/>
          <w:lang w:eastAsia="ru-RU"/>
        </w:rPr>
        <w:t> (1869–1937) утверждал, что всем разновидностям религиозного опыта вне зависимости от культурной среды присущ один общий фактор, который он определяет как «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нуминозный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>». «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Нуминозный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>» опыт включает два аспекта: «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mysterium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tremendum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>» – тенденцию вызывать страх и трепет, – и «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mysterium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fascinas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 xml:space="preserve">» – тенденцию притягивать, очаровывать и покорять. 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Отто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 xml:space="preserve"> считал 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нуминозный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 xml:space="preserve"> опыт единственно возможным религиозным опытом, выражая это в следующих словах: «Нет религии, в которой она [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нуминозность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>] не присутствует как подлинная сокровенная суть, и без неё религия не заслуживает права называться религией» </w:t>
      </w:r>
      <w:hyperlink r:id="rId38" w:anchor="cite_note-11" w:history="1">
        <w:r w:rsidRPr="003667E8">
          <w:rPr>
            <w:rFonts w:ascii="Arial" w:eastAsia="Times New Roman" w:hAnsi="Arial" w:cs="Arial"/>
            <w:color w:val="0B0080"/>
            <w:u w:val="single"/>
            <w:vertAlign w:val="superscript"/>
            <w:lang w:eastAsia="ru-RU"/>
          </w:rPr>
          <w:t>[11]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Отто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 xml:space="preserve"> не принимал всерьёз какой-либо иной вид религиозного опыта, например, экстаз и религиозное исступление, и относил их к «преддверию религии».</w:t>
      </w:r>
    </w:p>
    <w:p w:rsidR="00AD5D22" w:rsidRPr="003667E8" w:rsidRDefault="00AD5D22" w:rsidP="00AD5D22">
      <w:pPr>
        <w:shd w:val="clear" w:color="auto" w:fill="FFFFFF"/>
        <w:spacing w:before="96" w:after="120" w:line="321" w:lineRule="atLeast"/>
        <w:rPr>
          <w:rFonts w:ascii="Arial" w:eastAsia="Times New Roman" w:hAnsi="Arial" w:cs="Arial"/>
          <w:color w:val="000000"/>
          <w:lang w:eastAsia="ru-RU"/>
        </w:rPr>
      </w:pPr>
      <w:hyperlink r:id="rId39" w:tooltip="Экстаз" w:history="1">
        <w:r w:rsidRPr="003667E8">
          <w:rPr>
            <w:rFonts w:ascii="Arial" w:eastAsia="Times New Roman" w:hAnsi="Arial" w:cs="Arial"/>
            <w:b/>
            <w:bCs/>
            <w:color w:val="0B0080"/>
            <w:u w:val="single"/>
            <w:lang w:eastAsia="ru-RU"/>
          </w:rPr>
          <w:t>Экстаз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 — при экстатических переживаниях человек ощущает, что его </w:t>
      </w:r>
      <w:proofErr w:type="spellStart"/>
      <w:r>
        <w:fldChar w:fldCharType="begin"/>
      </w:r>
      <w:r>
        <w:instrText>HYPERLINK "http://ru.wikipedia.org/wiki/%D0%94%D1%83%D1%88%D0%B0" \o "Душа"</w:instrText>
      </w:r>
      <w:r>
        <w:fldChar w:fldCharType="separate"/>
      </w:r>
      <w:r w:rsidRPr="003667E8">
        <w:rPr>
          <w:rFonts w:ascii="Arial" w:eastAsia="Times New Roman" w:hAnsi="Arial" w:cs="Arial"/>
          <w:color w:val="0B0080"/>
          <w:u w:val="single"/>
          <w:lang w:eastAsia="ru-RU"/>
        </w:rPr>
        <w:t>Душа</w:t>
      </w:r>
      <w:r>
        <w:fldChar w:fldCharType="end"/>
      </w:r>
      <w:r w:rsidRPr="003667E8">
        <w:rPr>
          <w:rFonts w:ascii="Arial" w:eastAsia="Times New Roman" w:hAnsi="Arial" w:cs="Arial"/>
          <w:color w:val="000000"/>
          <w:lang w:eastAsia="ru-RU"/>
        </w:rPr>
        <w:t>или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> </w:t>
      </w:r>
      <w:hyperlink r:id="rId40" w:tooltip="Дух (мифология)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дух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 покидает тело (</w:t>
      </w:r>
      <w:proofErr w:type="gramStart"/>
      <w:r w:rsidRPr="003667E8">
        <w:rPr>
          <w:rFonts w:ascii="Arial" w:eastAsia="Times New Roman" w:hAnsi="Arial" w:cs="Arial"/>
          <w:color w:val="000000"/>
          <w:lang w:eastAsia="ru-RU"/>
        </w:rPr>
        <w:t>см</w:t>
      </w:r>
      <w:proofErr w:type="gramEnd"/>
      <w:r w:rsidRPr="003667E8">
        <w:rPr>
          <w:rFonts w:ascii="Arial" w:eastAsia="Times New Roman" w:hAnsi="Arial" w:cs="Arial"/>
          <w:color w:val="000000"/>
          <w:lang w:eastAsia="ru-RU"/>
        </w:rPr>
        <w:t>. </w:t>
      </w:r>
      <w:hyperlink r:id="rId41" w:tooltip="Выход из тела (страница отсутствует)" w:history="1">
        <w:r w:rsidRPr="003667E8">
          <w:rPr>
            <w:rFonts w:ascii="Arial" w:eastAsia="Times New Roman" w:hAnsi="Arial" w:cs="Arial"/>
            <w:color w:val="A55858"/>
            <w:u w:val="single"/>
            <w:lang w:eastAsia="ru-RU"/>
          </w:rPr>
          <w:t>выход из тела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). Содержание экстатических переживаний состоит в путешествиях по иным мирам, в которых приобретается знание о высших реальностях, в том числе и о </w:t>
      </w:r>
      <w:hyperlink r:id="rId42" w:tooltip="Загробный мир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загробном мире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. Этот тип религиозного опыта характерен для </w:t>
      </w:r>
      <w:hyperlink r:id="rId43" w:tooltip="Шаман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шаманов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.</w:t>
      </w:r>
    </w:p>
    <w:p w:rsidR="00AD5D22" w:rsidRPr="003667E8" w:rsidRDefault="00AD5D22" w:rsidP="00AD5D22">
      <w:pPr>
        <w:shd w:val="clear" w:color="auto" w:fill="FFFFFF"/>
        <w:spacing w:before="96" w:after="120" w:line="321" w:lineRule="atLeast"/>
        <w:rPr>
          <w:rFonts w:ascii="Arial" w:eastAsia="Times New Roman" w:hAnsi="Arial" w:cs="Arial"/>
          <w:color w:val="000000"/>
          <w:lang w:eastAsia="ru-RU"/>
        </w:rPr>
      </w:pPr>
      <w:r w:rsidRPr="003667E8">
        <w:rPr>
          <w:rFonts w:ascii="Arial" w:eastAsia="Times New Roman" w:hAnsi="Arial" w:cs="Arial"/>
          <w:b/>
          <w:bCs/>
          <w:color w:val="000000"/>
          <w:lang w:eastAsia="ru-RU"/>
        </w:rPr>
        <w:t>Исступление</w:t>
      </w:r>
      <w:r w:rsidRPr="003667E8">
        <w:rPr>
          <w:rFonts w:ascii="Arial" w:eastAsia="Times New Roman" w:hAnsi="Arial" w:cs="Arial"/>
          <w:color w:val="000000"/>
          <w:lang w:eastAsia="ru-RU"/>
        </w:rPr>
        <w:t> — при исступлении (</w:t>
      </w:r>
      <w:hyperlink r:id="rId44" w:tooltip="Одержимость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одержимости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 xml:space="preserve">) Бог является верующему извне. </w:t>
      </w:r>
      <w:proofErr w:type="gramStart"/>
      <w:r w:rsidRPr="003667E8">
        <w:rPr>
          <w:rFonts w:ascii="Arial" w:eastAsia="Times New Roman" w:hAnsi="Arial" w:cs="Arial"/>
          <w:color w:val="000000"/>
          <w:lang w:eastAsia="ru-RU"/>
        </w:rPr>
        <w:t xml:space="preserve">Святая сила, существо или воля входит в тело или сознание индивида и овладевает им. Людей, восприимчивых к одержимости, иногда 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называют</w:t>
      </w:r>
      <w:hyperlink r:id="rId45" w:tooltip="Медиум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медиумами</w:t>
        </w:r>
        <w:proofErr w:type="spellEnd"/>
      </w:hyperlink>
      <w:r w:rsidRPr="003667E8">
        <w:rPr>
          <w:rFonts w:ascii="Arial" w:eastAsia="Times New Roman" w:hAnsi="Arial" w:cs="Arial"/>
          <w:color w:val="000000"/>
          <w:lang w:eastAsia="ru-RU"/>
        </w:rPr>
        <w:t>. </w:t>
      </w:r>
      <w:hyperlink r:id="rId46" w:tooltip="Божество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Божество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, дух или сверхъестественное существо использует такого индивида для связи с </w:t>
      </w:r>
      <w:hyperlink r:id="rId47" w:tooltip="Имманентность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имманентным миром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. Льюис утверждает, что экстаз и одержимость по существу представляют собой одно и то же переживание, и экстаз является лишь одной из форм одержимости.</w:t>
      </w:r>
      <w:proofErr w:type="gramEnd"/>
      <w:r w:rsidRPr="003667E8">
        <w:rPr>
          <w:rFonts w:ascii="Arial" w:eastAsia="Times New Roman" w:hAnsi="Arial" w:cs="Arial"/>
          <w:color w:val="000000"/>
          <w:lang w:eastAsia="ru-RU"/>
        </w:rPr>
        <w:t xml:space="preserve"> Внешнее проявление данного феномена подтверждает эту точку зрения, поскольку шаманы выглядят как одержимые духами медиумы, и хотя они претендуют на способность управлять духами, в ряде случаев шаманы теряют контроль</w:t>
      </w:r>
      <w:hyperlink r:id="rId48" w:anchor="cite_note-12" w:history="1">
        <w:r w:rsidRPr="003667E8">
          <w:rPr>
            <w:rFonts w:ascii="Arial" w:eastAsia="Times New Roman" w:hAnsi="Arial" w:cs="Arial"/>
            <w:color w:val="0B0080"/>
            <w:u w:val="single"/>
            <w:vertAlign w:val="superscript"/>
            <w:lang w:eastAsia="ru-RU"/>
          </w:rPr>
          <w:t>[12]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.</w:t>
      </w:r>
    </w:p>
    <w:p w:rsidR="00AD5D22" w:rsidRPr="003667E8" w:rsidRDefault="00AD5D22" w:rsidP="00AD5D22">
      <w:pPr>
        <w:shd w:val="clear" w:color="auto" w:fill="FFFFFF"/>
        <w:spacing w:before="96" w:after="120" w:line="321" w:lineRule="atLeast"/>
        <w:rPr>
          <w:rFonts w:ascii="Arial" w:eastAsia="Times New Roman" w:hAnsi="Arial" w:cs="Arial"/>
          <w:color w:val="000000"/>
          <w:lang w:eastAsia="ru-RU"/>
        </w:rPr>
      </w:pPr>
      <w:hyperlink r:id="rId49" w:tooltip="Мистицизм" w:history="1">
        <w:r w:rsidRPr="003667E8">
          <w:rPr>
            <w:rFonts w:ascii="Arial" w:eastAsia="Times New Roman" w:hAnsi="Arial" w:cs="Arial"/>
            <w:b/>
            <w:bCs/>
            <w:color w:val="0B0080"/>
            <w:u w:val="single"/>
            <w:lang w:eastAsia="ru-RU"/>
          </w:rPr>
          <w:t>Мистический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 xml:space="preserve"> — мистический опыт во многом противоположен </w:t>
      </w:r>
      <w:proofErr w:type="spellStart"/>
      <w:r w:rsidRPr="003667E8">
        <w:rPr>
          <w:rFonts w:ascii="Arial" w:eastAsia="Times New Roman" w:hAnsi="Arial" w:cs="Arial"/>
          <w:color w:val="000000"/>
          <w:lang w:eastAsia="ru-RU"/>
        </w:rPr>
        <w:t>нуминозному</w:t>
      </w:r>
      <w:proofErr w:type="spellEnd"/>
      <w:r w:rsidRPr="003667E8">
        <w:rPr>
          <w:rFonts w:ascii="Arial" w:eastAsia="Times New Roman" w:hAnsi="Arial" w:cs="Arial"/>
          <w:color w:val="000000"/>
          <w:lang w:eastAsia="ru-RU"/>
        </w:rPr>
        <w:t xml:space="preserve"> опыту. При мистическом опыте все различия для адепта исчезают, и он сливается с космосом, божеством или иной трансцендентной реальностью. Британский востоковед </w:t>
      </w:r>
      <w:hyperlink r:id="rId50" w:tooltip="en:Robert Charles Zaehner" w:history="1">
        <w:r w:rsidRPr="003667E8">
          <w:rPr>
            <w:rFonts w:ascii="Arial" w:eastAsia="Times New Roman" w:hAnsi="Arial" w:cs="Arial"/>
            <w:color w:val="663366"/>
            <w:u w:val="single"/>
            <w:lang w:eastAsia="ru-RU"/>
          </w:rPr>
          <w:t xml:space="preserve">Роберт Чарльз </w:t>
        </w:r>
        <w:proofErr w:type="spellStart"/>
        <w:r w:rsidRPr="003667E8">
          <w:rPr>
            <w:rFonts w:ascii="Arial" w:eastAsia="Times New Roman" w:hAnsi="Arial" w:cs="Arial"/>
            <w:color w:val="663366"/>
            <w:u w:val="single"/>
            <w:lang w:eastAsia="ru-RU"/>
          </w:rPr>
          <w:t>Зэнер</w:t>
        </w:r>
        <w:proofErr w:type="spellEnd"/>
      </w:hyperlink>
      <w:r w:rsidRPr="003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667E8">
        <w:rPr>
          <w:rFonts w:ascii="Arial" w:eastAsia="Times New Roman" w:hAnsi="Arial" w:cs="Arial"/>
          <w:color w:val="888888"/>
          <w:sz w:val="18"/>
          <w:lang w:eastAsia="ru-RU"/>
        </w:rPr>
        <w:t>(англ.)</w:t>
      </w:r>
      <w:hyperlink r:id="rId51" w:tooltip="Robert Charles Zaehner (страница отсутствует)" w:history="1">
        <w:r w:rsidRPr="003667E8">
          <w:rPr>
            <w:rFonts w:ascii="Arial" w:eastAsia="Times New Roman" w:hAnsi="Arial" w:cs="Arial"/>
            <w:color w:val="A55858"/>
            <w:sz w:val="17"/>
            <w:u w:val="single"/>
            <w:lang w:eastAsia="ru-RU"/>
          </w:rPr>
          <w:t>русск.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 выделил две разновидности мистического опыта: естественный мистический опыт и религиозный мистический опыт</w:t>
      </w:r>
      <w:hyperlink r:id="rId52" w:anchor="cite_note-13" w:history="1">
        <w:r w:rsidRPr="003667E8">
          <w:rPr>
            <w:rFonts w:ascii="Arial" w:eastAsia="Times New Roman" w:hAnsi="Arial" w:cs="Arial"/>
            <w:color w:val="0B0080"/>
            <w:u w:val="single"/>
            <w:vertAlign w:val="superscript"/>
            <w:lang w:eastAsia="ru-RU"/>
          </w:rPr>
          <w:t>[13]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 xml:space="preserve">. К естественному мистическому опыту относится, например, слияние со своим глубинным «Я» или переживание единства с природой. Естественный мистический опыт коренным образом отличен </w:t>
      </w:r>
      <w:proofErr w:type="gramStart"/>
      <w:r w:rsidRPr="003667E8">
        <w:rPr>
          <w:rFonts w:ascii="Arial" w:eastAsia="Times New Roman" w:hAnsi="Arial" w:cs="Arial"/>
          <w:color w:val="000000"/>
          <w:lang w:eastAsia="ru-RU"/>
        </w:rPr>
        <w:t>от</w:t>
      </w:r>
      <w:proofErr w:type="gramEnd"/>
      <w:r w:rsidRPr="003667E8">
        <w:rPr>
          <w:rFonts w:ascii="Arial" w:eastAsia="Times New Roman" w:hAnsi="Arial" w:cs="Arial"/>
          <w:color w:val="000000"/>
          <w:lang w:eastAsia="ru-RU"/>
        </w:rPr>
        <w:t xml:space="preserve"> религиозного, </w:t>
      </w:r>
      <w:r w:rsidRPr="003667E8">
        <w:rPr>
          <w:rFonts w:ascii="Arial" w:eastAsia="Times New Roman" w:hAnsi="Arial" w:cs="Arial"/>
          <w:color w:val="000000"/>
          <w:lang w:eastAsia="ru-RU"/>
        </w:rPr>
        <w:lastRenderedPageBreak/>
        <w:t>поскольку он не привязан к какой-либо традиции, однако он представляет собой духовный опыт, способный оказать глубочайшее воздействие на индивида.</w:t>
      </w:r>
    </w:p>
    <w:p w:rsidR="00AD5D22" w:rsidRPr="003667E8" w:rsidRDefault="00AD5D22" w:rsidP="00AD5D22">
      <w:pPr>
        <w:shd w:val="clear" w:color="auto" w:fill="FFFFFF"/>
        <w:spacing w:before="96" w:after="120" w:line="321" w:lineRule="atLeast"/>
        <w:rPr>
          <w:rFonts w:ascii="Arial" w:eastAsia="Times New Roman" w:hAnsi="Arial" w:cs="Arial"/>
          <w:color w:val="000000"/>
          <w:lang w:eastAsia="ru-RU"/>
        </w:rPr>
      </w:pPr>
      <w:r w:rsidRPr="003667E8">
        <w:rPr>
          <w:rFonts w:ascii="Arial" w:eastAsia="Times New Roman" w:hAnsi="Arial" w:cs="Arial"/>
          <w:b/>
          <w:bCs/>
          <w:color w:val="000000"/>
          <w:lang w:eastAsia="ru-RU"/>
        </w:rPr>
        <w:t>Духовное пробуждение</w:t>
      </w:r>
      <w:r w:rsidRPr="003667E8">
        <w:rPr>
          <w:rFonts w:ascii="Arial" w:eastAsia="Times New Roman" w:hAnsi="Arial" w:cs="Arial"/>
          <w:color w:val="000000"/>
          <w:lang w:eastAsia="ru-RU"/>
        </w:rPr>
        <w:t> — духовное пробуждение является религиозным опытом, ведущим к самореализации или установлению связи с духовными аспектами бытия. Очень часто духовное пробуждение преображает всю жизнь индивида. Термин «духовное пробуждение» может обозначать любой тип религиозного опыта из весьма широкого спектра, включая </w:t>
      </w:r>
      <w:hyperlink r:id="rId53" w:tooltip="en:Born again Christianity" w:history="1">
        <w:r w:rsidRPr="003667E8">
          <w:rPr>
            <w:rFonts w:ascii="Arial" w:eastAsia="Times New Roman" w:hAnsi="Arial" w:cs="Arial"/>
            <w:color w:val="663366"/>
            <w:u w:val="single"/>
            <w:lang w:eastAsia="ru-RU"/>
          </w:rPr>
          <w:t>рождение заново в христианстве</w:t>
        </w:r>
      </w:hyperlink>
      <w:r w:rsidRPr="003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667E8">
        <w:rPr>
          <w:rFonts w:ascii="Arial" w:eastAsia="Times New Roman" w:hAnsi="Arial" w:cs="Arial"/>
          <w:color w:val="888888"/>
          <w:sz w:val="18"/>
          <w:lang w:eastAsia="ru-RU"/>
        </w:rPr>
        <w:t>(англ.)</w:t>
      </w:r>
      <w:hyperlink r:id="rId54" w:tooltip="Born again Christianity (страница отсутствует)" w:history="1">
        <w:r w:rsidRPr="003667E8">
          <w:rPr>
            <w:rFonts w:ascii="Arial" w:eastAsia="Times New Roman" w:hAnsi="Arial" w:cs="Arial"/>
            <w:color w:val="A55858"/>
            <w:sz w:val="17"/>
            <w:u w:val="single"/>
            <w:lang w:eastAsia="ru-RU"/>
          </w:rPr>
          <w:t>русск.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, </w:t>
      </w:r>
      <w:proofErr w:type="spellStart"/>
      <w:r>
        <w:fldChar w:fldCharType="begin"/>
      </w:r>
      <w:r>
        <w:instrText>HYPERLINK "http://ru.wikipedia.org/wiki/%D0%9E%D0%BA%D0%BE%D0%BB%D0%BE%D1%81%D0%BC%D0%B5%D1%80%D1%82%D0%BD%D1%8B%D0%B9_%D0%BE%D0%BF%D1%8B%D1%82" \o "Околосмертный опыт"</w:instrText>
      </w:r>
      <w:r>
        <w:fldChar w:fldCharType="separate"/>
      </w:r>
      <w:r w:rsidRPr="003667E8">
        <w:rPr>
          <w:rFonts w:ascii="Arial" w:eastAsia="Times New Roman" w:hAnsi="Arial" w:cs="Arial"/>
          <w:color w:val="0B0080"/>
          <w:u w:val="single"/>
          <w:lang w:eastAsia="ru-RU"/>
        </w:rPr>
        <w:t>околосмертный</w:t>
      </w:r>
      <w:proofErr w:type="spellEnd"/>
      <w:r w:rsidRPr="003667E8">
        <w:rPr>
          <w:rFonts w:ascii="Arial" w:eastAsia="Times New Roman" w:hAnsi="Arial" w:cs="Arial"/>
          <w:color w:val="0B0080"/>
          <w:u w:val="single"/>
          <w:lang w:eastAsia="ru-RU"/>
        </w:rPr>
        <w:t xml:space="preserve"> опыт</w:t>
      </w:r>
      <w:r>
        <w:fldChar w:fldCharType="end"/>
      </w:r>
      <w:r w:rsidRPr="003667E8">
        <w:rPr>
          <w:rFonts w:ascii="Arial" w:eastAsia="Times New Roman" w:hAnsi="Arial" w:cs="Arial"/>
          <w:color w:val="000000"/>
          <w:lang w:eastAsia="ru-RU"/>
        </w:rPr>
        <w:t>, а также мистический опыт, включая индуистскую </w:t>
      </w:r>
      <w:hyperlink r:id="rId55" w:tooltip="Мокша (философия)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мокшу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 и буддийское </w:t>
      </w:r>
      <w:hyperlink r:id="rId56" w:tooltip="Бодхи" w:history="1">
        <w:r w:rsidRPr="003667E8">
          <w:rPr>
            <w:rFonts w:ascii="Arial" w:eastAsia="Times New Roman" w:hAnsi="Arial" w:cs="Arial"/>
            <w:color w:val="0B0080"/>
            <w:u w:val="single"/>
            <w:lang w:eastAsia="ru-RU"/>
          </w:rPr>
          <w:t>просветление</w:t>
        </w:r>
      </w:hyperlink>
      <w:r w:rsidRPr="003667E8">
        <w:rPr>
          <w:rFonts w:ascii="Arial" w:eastAsia="Times New Roman" w:hAnsi="Arial" w:cs="Arial"/>
          <w:color w:val="000000"/>
          <w:lang w:eastAsia="ru-RU"/>
        </w:rPr>
        <w:t>.</w:t>
      </w:r>
    </w:p>
    <w:p w:rsidR="00AD5D22" w:rsidRDefault="00AD5D22"/>
    <w:sectPr w:rsidR="00AD5D22" w:rsidSect="0008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41D"/>
    <w:multiLevelType w:val="multilevel"/>
    <w:tmpl w:val="E6E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204A42"/>
    <w:multiLevelType w:val="multilevel"/>
    <w:tmpl w:val="EF0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0E0296"/>
    <w:multiLevelType w:val="multilevel"/>
    <w:tmpl w:val="F54A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6ABF"/>
    <w:rsid w:val="00080E5C"/>
    <w:rsid w:val="000C6ABF"/>
    <w:rsid w:val="000E0A6B"/>
    <w:rsid w:val="00293688"/>
    <w:rsid w:val="00294FA3"/>
    <w:rsid w:val="00456D7F"/>
    <w:rsid w:val="004A73DD"/>
    <w:rsid w:val="005506D4"/>
    <w:rsid w:val="005D4E32"/>
    <w:rsid w:val="005F7D82"/>
    <w:rsid w:val="00624B16"/>
    <w:rsid w:val="006C1716"/>
    <w:rsid w:val="006F78A1"/>
    <w:rsid w:val="00857C34"/>
    <w:rsid w:val="008C0E44"/>
    <w:rsid w:val="009219BF"/>
    <w:rsid w:val="00962510"/>
    <w:rsid w:val="00AA7EB4"/>
    <w:rsid w:val="00AD5D22"/>
    <w:rsid w:val="00B24DCB"/>
    <w:rsid w:val="00BC50E2"/>
    <w:rsid w:val="00C30835"/>
    <w:rsid w:val="00C35177"/>
    <w:rsid w:val="00D75DCC"/>
    <w:rsid w:val="00DD3B9B"/>
    <w:rsid w:val="00DE7414"/>
    <w:rsid w:val="00F57CE8"/>
    <w:rsid w:val="00FC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BF"/>
  </w:style>
  <w:style w:type="paragraph" w:styleId="2">
    <w:name w:val="heading 2"/>
    <w:basedOn w:val="a"/>
    <w:link w:val="20"/>
    <w:uiPriority w:val="9"/>
    <w:qFormat/>
    <w:rsid w:val="00C30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30835"/>
  </w:style>
  <w:style w:type="character" w:customStyle="1" w:styleId="30">
    <w:name w:val="Заголовок 3 Знак"/>
    <w:basedOn w:val="a0"/>
    <w:link w:val="3"/>
    <w:uiPriority w:val="9"/>
    <w:semiHidden/>
    <w:rsid w:val="00293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293688"/>
  </w:style>
  <w:style w:type="character" w:customStyle="1" w:styleId="mw-editsection">
    <w:name w:val="mw-editsection"/>
    <w:basedOn w:val="a0"/>
    <w:rsid w:val="00293688"/>
  </w:style>
  <w:style w:type="character" w:customStyle="1" w:styleId="mw-editsection-bracket">
    <w:name w:val="mw-editsection-bracket"/>
    <w:basedOn w:val="a0"/>
    <w:rsid w:val="00293688"/>
  </w:style>
  <w:style w:type="character" w:styleId="a3">
    <w:name w:val="Hyperlink"/>
    <w:basedOn w:val="a0"/>
    <w:uiPriority w:val="99"/>
    <w:semiHidden/>
    <w:unhideWhenUsed/>
    <w:rsid w:val="00293688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293688"/>
  </w:style>
  <w:style w:type="paragraph" w:styleId="a4">
    <w:name w:val="Normal (Web)"/>
    <w:basedOn w:val="a"/>
    <w:uiPriority w:val="99"/>
    <w:semiHidden/>
    <w:unhideWhenUsed/>
    <w:rsid w:val="0029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D%D0%B8%D1%80%D0%B2%D0%B0%D0%BD%D0%B0" TargetMode="External"/><Relationship Id="rId18" Type="http://schemas.openxmlformats.org/officeDocument/2006/relationships/hyperlink" Target="http://ru.wikipedia.org/wiki/%D0%A5%D1%80%D0%B8%D1%81%D1%82%D0%B8%D0%B0%D0%BD%D1%81%D1%82%D0%B2%D0%BE" TargetMode="External"/><Relationship Id="rId26" Type="http://schemas.openxmlformats.org/officeDocument/2006/relationships/hyperlink" Target="http://ru.wikipedia.org/wiki/%D0%9C%D0%BD%D0%BE%D0%B3%D0%BE%D0%BE%D0%B1%D1%80%D0%B0%D0%B7%D0%B8%D0%B5_%D1%80%D0%B5%D0%BB%D0%B8%D0%B3%D0%B8%D0%BE%D0%B7%D0%BD%D0%BE%D0%B3%D0%BE_%D0%BE%D0%BF%D1%8B%D1%82%D0%B0" TargetMode="External"/><Relationship Id="rId39" Type="http://schemas.openxmlformats.org/officeDocument/2006/relationships/hyperlink" Target="http://ru.wikipedia.org/wiki/%D0%AD%D0%BA%D1%81%D1%82%D0%B0%D0%B7" TargetMode="External"/><Relationship Id="rId21" Type="http://schemas.openxmlformats.org/officeDocument/2006/relationships/hyperlink" Target="http://ru.wikipedia.org/wiki/%D0%98%D1%81%D0%BB%D0%B0%D0%BC" TargetMode="External"/><Relationship Id="rId34" Type="http://schemas.openxmlformats.org/officeDocument/2006/relationships/hyperlink" Target="http://ru.wikipedia.org/wiki/%D0%A0%D0%B5%D0%BB%D0%B8%D0%B3%D0%B8%D0%BE%D0%B7%D0%BD%D1%8B%D0%B9_%D0%BE%D0%BF%D1%8B%D1%82" TargetMode="External"/><Relationship Id="rId42" Type="http://schemas.openxmlformats.org/officeDocument/2006/relationships/hyperlink" Target="http://ru.wikipedia.org/wiki/%D0%97%D0%B0%D0%B3%D1%80%D0%BE%D0%B1%D0%BD%D1%8B%D0%B9_%D0%BC%D0%B8%D1%80" TargetMode="External"/><Relationship Id="rId47" Type="http://schemas.openxmlformats.org/officeDocument/2006/relationships/hyperlink" Target="http://ru.wikipedia.org/wiki/%D0%98%D0%BC%D0%BC%D0%B0%D0%BD%D0%B5%D0%BD%D1%82%D0%BD%D0%BE%D1%81%D1%82%D1%8C" TargetMode="External"/><Relationship Id="rId50" Type="http://schemas.openxmlformats.org/officeDocument/2006/relationships/hyperlink" Target="http://en.wikipedia.org/wiki/Robert_Charles_Zaehner" TargetMode="External"/><Relationship Id="rId55" Type="http://schemas.openxmlformats.org/officeDocument/2006/relationships/hyperlink" Target="http://ru.wikipedia.org/wiki/%D0%9C%D0%BE%D0%BA%D1%88%D0%B0_(%D1%84%D0%B8%D0%BB%D0%BE%D1%81%D0%BE%D1%84%D0%B8%D1%8F)" TargetMode="External"/><Relationship Id="rId7" Type="http://schemas.openxmlformats.org/officeDocument/2006/relationships/hyperlink" Target="http://ru.wikipedia.org/wiki/%D0%98%D0%BD%D0%B4%D1%83%D0%B8%D0%B7%D0%BC" TargetMode="External"/><Relationship Id="rId12" Type="http://schemas.openxmlformats.org/officeDocument/2006/relationships/hyperlink" Target="http://ru.wikipedia.org/wiki/%D0%94%D0%B6%D0%B0%D0%B9%D0%BD%D0%B8%D0%B7%D0%BC" TargetMode="External"/><Relationship Id="rId17" Type="http://schemas.openxmlformats.org/officeDocument/2006/relationships/hyperlink" Target="http://ru.wikipedia.org/wiki/%D0%9D%D0%B5%D0%BE%D0%BF%D0%BB%D0%B0%D1%82%D0%BE%D0%BD%D0%B8%D0%B7%D0%BC" TargetMode="External"/><Relationship Id="rId25" Type="http://schemas.openxmlformats.org/officeDocument/2006/relationships/hyperlink" Target="http://ru.wikipedia.org/wiki/%D0%94%D0%B6%D0%B5%D0%BC%D1%81,_%D0%A3%D0%B8%D0%BB%D1%8C%D1%8F%D0%BC" TargetMode="External"/><Relationship Id="rId33" Type="http://schemas.openxmlformats.org/officeDocument/2006/relationships/hyperlink" Target="http://ru.wikipedia.org/wiki/%D0%A0%D0%B5%D0%BB%D0%B8%D0%B3%D0%B8%D0%BE%D0%B7%D0%BD%D1%8B%D0%B9_%D0%BE%D0%BF%D1%8B%D1%82" TargetMode="External"/><Relationship Id="rId38" Type="http://schemas.openxmlformats.org/officeDocument/2006/relationships/hyperlink" Target="http://ru.wikipedia.org/wiki/%D0%A0%D0%B5%D0%BB%D0%B8%D0%B3%D0%B8%D0%BE%D0%B7%D0%BD%D1%8B%D0%B9_%D0%BE%D0%BF%D1%8B%D1%82" TargetMode="External"/><Relationship Id="rId46" Type="http://schemas.openxmlformats.org/officeDocument/2006/relationships/hyperlink" Target="http://ru.wikipedia.org/wiki/%D0%91%D0%BE%D0%B6%D0%B5%D1%81%D1%82%D0%B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Henosis&amp;action=edit&amp;redlink=1" TargetMode="External"/><Relationship Id="rId20" Type="http://schemas.openxmlformats.org/officeDocument/2006/relationships/hyperlink" Target="http://ru.wikipedia.org/w/index.php?title=Irfan&amp;action=edit&amp;redlink=1" TargetMode="External"/><Relationship Id="rId29" Type="http://schemas.openxmlformats.org/officeDocument/2006/relationships/hyperlink" Target="http://ru.wikipedia.org/w/index.php?title=%D0%A0%D0%B5%D0%BB%D0%B8%D0%B3%D0%B8%D0%BE%D0%B7%D0%BD%D1%8B%D0%B9_%D0%BE%D0%BF%D1%8B%D1%82&amp;action=edit&amp;section=3" TargetMode="External"/><Relationship Id="rId41" Type="http://schemas.openxmlformats.org/officeDocument/2006/relationships/hyperlink" Target="http://ru.wikipedia.org/w/index.php?title=%D0%92%D1%8B%D1%85%D0%BE%D0%B4_%D0%B8%D0%B7_%D1%82%D0%B5%D0%BB%D0%B0&amp;action=edit&amp;redlink=1" TargetMode="External"/><Relationship Id="rId54" Type="http://schemas.openxmlformats.org/officeDocument/2006/relationships/hyperlink" Target="http://ru.wikipedia.org/w/index.php?title=Born_again_Christianity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Kaivalya&amp;action=edit&amp;redlink=1" TargetMode="External"/><Relationship Id="rId11" Type="http://schemas.openxmlformats.org/officeDocument/2006/relationships/hyperlink" Target="http://ru.wikipedia.org/wiki/%D0%A1%D0%B8%D0%BA%D1%85%D0%B8%D0%B7%D0%BC" TargetMode="External"/><Relationship Id="rId24" Type="http://schemas.openxmlformats.org/officeDocument/2006/relationships/hyperlink" Target="http://ru.wikipedia.org/wiki/%D0%A0%D0%B5%D0%BB%D0%B8%D0%B3%D0%B8%D0%BE%D0%B7%D0%BD%D1%8B%D0%B9_%D0%BE%D0%BF%D1%8B%D1%82" TargetMode="External"/><Relationship Id="rId32" Type="http://schemas.openxmlformats.org/officeDocument/2006/relationships/hyperlink" Target="http://ru.wikipedia.org/wiki/%D0%9C%D0%B5%D1%82%D0%B5%D0%BC%D0%BF%D1%81%D0%B8%D1%85%D0%BE%D0%B7" TargetMode="External"/><Relationship Id="rId37" Type="http://schemas.openxmlformats.org/officeDocument/2006/relationships/hyperlink" Target="http://ru.wikipedia.org/wiki/%D0%9E%D1%82%D1%82%D0%BE,_%D0%A0%D1%83%D0%B4%D0%BE%D0%BB%D1%8C%D1%84" TargetMode="External"/><Relationship Id="rId40" Type="http://schemas.openxmlformats.org/officeDocument/2006/relationships/hyperlink" Target="http://ru.wikipedia.org/wiki/%D0%94%D1%83%D1%85_(%D0%BC%D0%B8%D1%84%D0%BE%D0%BB%D0%BE%D0%B3%D0%B8%D1%8F)" TargetMode="External"/><Relationship Id="rId45" Type="http://schemas.openxmlformats.org/officeDocument/2006/relationships/hyperlink" Target="http://ru.wikipedia.org/wiki/%D0%9C%D0%B5%D0%B4%D0%B8%D1%83%D0%BC" TargetMode="External"/><Relationship Id="rId53" Type="http://schemas.openxmlformats.org/officeDocument/2006/relationships/hyperlink" Target="http://en.wikipedia.org/wiki/Born_again_Christianity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ru.wikipedia.org/wiki/%D0%A5%D0%B0%D1%81%D0%B8%D0%B4%D0%B8%D0%B7%D0%BC" TargetMode="External"/><Relationship Id="rId15" Type="http://schemas.openxmlformats.org/officeDocument/2006/relationships/hyperlink" Target="http://ru.wikipedia.org/wiki/%D0%94%D0%B0%D0%BE%D1%81%D0%B8%D0%B7%D0%BC" TargetMode="External"/><Relationship Id="rId23" Type="http://schemas.openxmlformats.org/officeDocument/2006/relationships/hyperlink" Target="http://ru.wikipedia.org/w/index.php?title=Dionysian_Mysteries&amp;action=edit&amp;redlink=1" TargetMode="External"/><Relationship Id="rId28" Type="http://schemas.openxmlformats.org/officeDocument/2006/relationships/hyperlink" Target="http://ru.wikipedia.org/w/index.php?title=%D0%A0%D0%B5%D0%BB%D0%B8%D0%B3%D0%B8%D0%BE%D0%B7%D0%BD%D1%8B%D0%B9_%D0%BE%D0%BF%D1%8B%D1%82&amp;veaction=edit&amp;section=3" TargetMode="External"/><Relationship Id="rId36" Type="http://schemas.openxmlformats.org/officeDocument/2006/relationships/hyperlink" Target="http://ru.wikipedia.org/wiki/%D0%9D%D1%83%D0%BC%D0%B8%D0%BD%D0%BE%D0%B7%D0%BD%D0%BE%D1%81%D1%82%D1%8C" TargetMode="External"/><Relationship Id="rId49" Type="http://schemas.openxmlformats.org/officeDocument/2006/relationships/hyperlink" Target="http://ru.wikipedia.org/wiki/%D0%9C%D0%B8%D1%81%D1%82%D0%B8%D1%86%D0%B8%D0%B7%D0%BC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ru.wikipedia.org/wiki/%D0%9C%D0%BE%D0%BA%D1%88%D0%B0_(%D1%84%D0%B8%D0%BB%D0%BE%D1%81%D0%BE%D1%84%D0%B8%D1%8F)" TargetMode="External"/><Relationship Id="rId19" Type="http://schemas.openxmlformats.org/officeDocument/2006/relationships/hyperlink" Target="http://ru.wikipedia.org/wiki/%D0%98%D0%BD%D0%B4%D1%83%D0%B8%D0%B7%D0%BC" TargetMode="External"/><Relationship Id="rId31" Type="http://schemas.openxmlformats.org/officeDocument/2006/relationships/hyperlink" Target="http://ru.wikipedia.org/wiki/%D0%9F%D1%81%D0%B8%D1%85%D0%BE%D0%B7" TargetMode="External"/><Relationship Id="rId44" Type="http://schemas.openxmlformats.org/officeDocument/2006/relationships/hyperlink" Target="http://ru.wikipedia.org/wiki/%D0%9E%D0%B4%D0%B5%D1%80%D0%B6%D0%B8%D0%BC%D0%BE%D1%81%D1%82%D1%8C" TargetMode="External"/><Relationship Id="rId52" Type="http://schemas.openxmlformats.org/officeDocument/2006/relationships/hyperlink" Target="http://ru.wikipedia.org/wiki/%D0%A0%D0%B5%D0%BB%D0%B8%D0%B3%D0%B8%D0%BE%D0%B7%D0%BD%D1%8B%D0%B9_%D0%BE%D0%BF%D1%8B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0%D1%80%D0%BC%D0%B0" TargetMode="External"/><Relationship Id="rId14" Type="http://schemas.openxmlformats.org/officeDocument/2006/relationships/hyperlink" Target="http://ru.wikipedia.org/wiki/%D0%94%D0%B7%D1%8D%D0%BD" TargetMode="External"/><Relationship Id="rId22" Type="http://schemas.openxmlformats.org/officeDocument/2006/relationships/hyperlink" Target="http://ru.wikipedia.org/wiki/%D0%98%D0%BD%D0%B4%D1%83%D0%B8%D0%B7%D0%BC" TargetMode="External"/><Relationship Id="rId27" Type="http://schemas.openxmlformats.org/officeDocument/2006/relationships/hyperlink" Target="http://ru.wikipedia.org/wiki/%D0%A0%D0%B5%D0%BB%D0%B8%D0%B3%D0%B8%D0%BE%D0%B7%D0%BD%D1%8B%D0%B9_%D0%BE%D0%BF%D1%8B%D1%82" TargetMode="External"/><Relationship Id="rId30" Type="http://schemas.openxmlformats.org/officeDocument/2006/relationships/hyperlink" Target="http://ru.wikipedia.org/wiki/%D0%A0%D0%B5%D0%BB%D0%B8%D0%B3%D0%B8%D0%BE%D0%B7%D0%BD%D1%8B%D0%B9_%D0%BE%D0%BF%D1%8B%D1%82" TargetMode="External"/><Relationship Id="rId35" Type="http://schemas.openxmlformats.org/officeDocument/2006/relationships/hyperlink" Target="http://ru.wikipedia.org/wiki/%D0%9E%D0%B1%D1%80%D1%8F%D0%B4" TargetMode="External"/><Relationship Id="rId43" Type="http://schemas.openxmlformats.org/officeDocument/2006/relationships/hyperlink" Target="http://ru.wikipedia.org/wiki/%D0%A8%D0%B0%D0%BC%D0%B0%D0%BD" TargetMode="External"/><Relationship Id="rId48" Type="http://schemas.openxmlformats.org/officeDocument/2006/relationships/hyperlink" Target="http://ru.wikipedia.org/wiki/%D0%A0%D0%B5%D0%BB%D0%B8%D0%B3%D0%B8%D0%BE%D0%B7%D0%BD%D1%8B%D0%B9_%D0%BE%D0%BF%D1%8B%D1%82" TargetMode="External"/><Relationship Id="rId56" Type="http://schemas.openxmlformats.org/officeDocument/2006/relationships/hyperlink" Target="http://ru.wikipedia.org/wiki/%D0%91%D0%BE%D0%B4%D1%85%D0%B8" TargetMode="External"/><Relationship Id="rId8" Type="http://schemas.openxmlformats.org/officeDocument/2006/relationships/hyperlink" Target="http://ru.wikipedia.org/wiki/%D0%99%D0%BE%D0%B3%D0%B0" TargetMode="External"/><Relationship Id="rId51" Type="http://schemas.openxmlformats.org/officeDocument/2006/relationships/hyperlink" Target="http://ru.wikipedia.org/w/index.php?title=Robert_Charles_Zaehner&amp;action=edit&amp;redlink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 Бахытовна</dc:creator>
  <cp:lastModifiedBy>Асем Бахытовна</cp:lastModifiedBy>
  <cp:revision>1</cp:revision>
  <dcterms:created xsi:type="dcterms:W3CDTF">2013-09-29T16:08:00Z</dcterms:created>
  <dcterms:modified xsi:type="dcterms:W3CDTF">2013-09-29T17:12:00Z</dcterms:modified>
</cp:coreProperties>
</file>